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97" w:rsidRDefault="009E3CB2" w:rsidP="007F7F37">
      <w:pPr>
        <w:spacing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en-GB"/>
        </w:rPr>
        <w:pict>
          <v:rect id="_x0000_s1026" style="position:absolute;left:0;text-align:left;margin-left:23.5pt;margin-top:-11pt;width:397pt;height:81pt;z-index:-251658752" fillcolor="#f2dbdb [661]" strokecolor="#c00000" strokeweight="1.5pt"/>
        </w:pict>
      </w:r>
      <w:r w:rsidR="009D41D6" w:rsidRPr="009D41D6">
        <w:rPr>
          <w:rFonts w:asciiTheme="majorHAnsi" w:hAnsiTheme="majorHAnsi"/>
          <w:b/>
        </w:rPr>
        <w:t>Society of Anaesthetists of Wales</w:t>
      </w:r>
    </w:p>
    <w:p w:rsidR="007F7F37" w:rsidRPr="009D41D6" w:rsidRDefault="007F7F37" w:rsidP="007F7F37">
      <w:pPr>
        <w:spacing w:line="240" w:lineRule="auto"/>
        <w:jc w:val="center"/>
        <w:rPr>
          <w:rFonts w:asciiTheme="majorHAnsi" w:hAnsiTheme="majorHAnsi"/>
          <w:b/>
        </w:rPr>
      </w:pPr>
      <w:proofErr w:type="spellStart"/>
      <w:r w:rsidRPr="007F7F37">
        <w:rPr>
          <w:rFonts w:asciiTheme="majorHAnsi" w:hAnsiTheme="majorHAnsi"/>
          <w:b/>
          <w:bCs/>
        </w:rPr>
        <w:t>Cymdeithas</w:t>
      </w:r>
      <w:proofErr w:type="spellEnd"/>
      <w:r w:rsidRPr="007F7F37">
        <w:rPr>
          <w:rFonts w:asciiTheme="majorHAnsi" w:hAnsiTheme="majorHAnsi"/>
          <w:b/>
          <w:bCs/>
        </w:rPr>
        <w:t xml:space="preserve"> </w:t>
      </w:r>
      <w:proofErr w:type="spellStart"/>
      <w:r w:rsidRPr="007F7F37">
        <w:rPr>
          <w:rFonts w:asciiTheme="majorHAnsi" w:hAnsiTheme="majorHAnsi"/>
          <w:b/>
          <w:bCs/>
        </w:rPr>
        <w:t>Anaesthetyddion</w:t>
      </w:r>
      <w:proofErr w:type="spellEnd"/>
      <w:r w:rsidRPr="007F7F37">
        <w:rPr>
          <w:rFonts w:asciiTheme="majorHAnsi" w:hAnsiTheme="majorHAnsi"/>
          <w:b/>
          <w:bCs/>
        </w:rPr>
        <w:t xml:space="preserve"> </w:t>
      </w:r>
      <w:proofErr w:type="spellStart"/>
      <w:r w:rsidRPr="007F7F37">
        <w:rPr>
          <w:rFonts w:asciiTheme="majorHAnsi" w:hAnsiTheme="majorHAnsi"/>
          <w:b/>
          <w:bCs/>
        </w:rPr>
        <w:t>Cymru</w:t>
      </w:r>
      <w:proofErr w:type="spellEnd"/>
    </w:p>
    <w:p w:rsidR="009D41D6" w:rsidRPr="009D41D6" w:rsidRDefault="009D41D6" w:rsidP="007F7F37">
      <w:pPr>
        <w:spacing w:line="240" w:lineRule="auto"/>
        <w:jc w:val="center"/>
        <w:rPr>
          <w:rFonts w:asciiTheme="majorHAnsi" w:hAnsiTheme="majorHAnsi"/>
          <w:b/>
        </w:rPr>
      </w:pPr>
      <w:r w:rsidRPr="009D41D6">
        <w:rPr>
          <w:rFonts w:asciiTheme="majorHAnsi" w:hAnsiTheme="majorHAnsi"/>
          <w:b/>
        </w:rPr>
        <w:t>Bursary Application Form</w:t>
      </w:r>
    </w:p>
    <w:p w:rsidR="009D41D6" w:rsidRPr="007F7F37" w:rsidRDefault="009D41D6" w:rsidP="007F7F37">
      <w:pPr>
        <w:jc w:val="center"/>
        <w:rPr>
          <w:b/>
          <w:u w:val="single"/>
        </w:rPr>
      </w:pPr>
    </w:p>
    <w:p w:rsidR="009D41D6" w:rsidRPr="007F7F37" w:rsidRDefault="00D567FE" w:rsidP="007F7F37">
      <w:pPr>
        <w:jc w:val="center"/>
        <w:rPr>
          <w:b/>
          <w:u w:val="single"/>
        </w:rPr>
      </w:pPr>
      <w:r w:rsidRPr="007F7F37">
        <w:rPr>
          <w:b/>
          <w:u w:val="single"/>
        </w:rPr>
        <w:t>Bursary</w:t>
      </w:r>
      <w:r w:rsidR="009D41D6" w:rsidRPr="007F7F37">
        <w:rPr>
          <w:b/>
          <w:u w:val="single"/>
        </w:rPr>
        <w:t xml:space="preserve"> application information</w:t>
      </w:r>
    </w:p>
    <w:p w:rsidR="00D567FE" w:rsidRDefault="00D567FE" w:rsidP="00D567FE">
      <w:r w:rsidRPr="00D567FE">
        <w:t xml:space="preserve">The Society of Anaesthetists of Wales / </w:t>
      </w:r>
      <w:proofErr w:type="spellStart"/>
      <w:r w:rsidRPr="00D567FE">
        <w:t>Cymdeithas</w:t>
      </w:r>
      <w:proofErr w:type="spellEnd"/>
      <w:r w:rsidRPr="00D567FE">
        <w:t xml:space="preserve"> </w:t>
      </w:r>
      <w:proofErr w:type="spellStart"/>
      <w:r w:rsidRPr="00D567FE">
        <w:t>Anaesthetyddion</w:t>
      </w:r>
      <w:proofErr w:type="spellEnd"/>
      <w:r w:rsidRPr="00D567FE">
        <w:t xml:space="preserve"> </w:t>
      </w:r>
      <w:proofErr w:type="spellStart"/>
      <w:r w:rsidRPr="00D567FE">
        <w:t>Cymru</w:t>
      </w:r>
      <w:proofErr w:type="spellEnd"/>
      <w:r w:rsidRPr="00D567FE">
        <w:t xml:space="preserve"> </w:t>
      </w:r>
      <w:proofErr w:type="gramStart"/>
      <w:r w:rsidRPr="00D567FE">
        <w:t>is</w:t>
      </w:r>
      <w:proofErr w:type="gramEnd"/>
      <w:r w:rsidRPr="00D567FE">
        <w:t xml:space="preserve"> an organisation representing all anaesthetists in Wales. The aim of the society is to foster clinical and scientific development of members and to enhance the practice of</w:t>
      </w:r>
      <w:r w:rsidR="000A46FF">
        <w:t xml:space="preserve"> anaesthesia in Wales</w:t>
      </w:r>
      <w:r w:rsidRPr="00D567FE">
        <w:t>.</w:t>
      </w:r>
    </w:p>
    <w:p w:rsidR="007F7F37" w:rsidRDefault="00B5098A" w:rsidP="00B5098A">
      <w:r>
        <w:t>Awards from SAW</w:t>
      </w:r>
      <w:r w:rsidR="00D567FE" w:rsidRPr="00D567FE">
        <w:t xml:space="preserve"> are available to assist </w:t>
      </w:r>
      <w:r w:rsidR="007F7F37">
        <w:t>any anaesthetist working in Wales. The Society will also consider applications from</w:t>
      </w:r>
      <w:r w:rsidR="003C5714">
        <w:t xml:space="preserve"> SAS anaesthetists</w:t>
      </w:r>
      <w:r w:rsidR="007F7F37">
        <w:t xml:space="preserve">, foundation doctors and medical students. Awards will be granted </w:t>
      </w:r>
      <w:r w:rsidR="007F7F37" w:rsidRPr="003C5714">
        <w:t>for</w:t>
      </w:r>
      <w:r w:rsidR="007F7F37">
        <w:t xml:space="preserve"> projects that </w:t>
      </w:r>
      <w:r>
        <w:t>advance knowledge and expertise in anaesthesia.</w:t>
      </w:r>
      <w:r w:rsidR="00D567FE" w:rsidRPr="00D567FE">
        <w:t xml:space="preserve"> </w:t>
      </w:r>
    </w:p>
    <w:p w:rsidR="00D567FE" w:rsidRPr="007F7F37" w:rsidRDefault="00D567FE" w:rsidP="007F7F37">
      <w:pPr>
        <w:pStyle w:val="ListParagraph"/>
        <w:numPr>
          <w:ilvl w:val="0"/>
          <w:numId w:val="20"/>
        </w:numPr>
        <w:rPr>
          <w:b/>
        </w:rPr>
      </w:pPr>
      <w:r w:rsidRPr="007F7F37">
        <w:rPr>
          <w:b/>
        </w:rPr>
        <w:t>Amount of award</w:t>
      </w:r>
    </w:p>
    <w:p w:rsidR="00D567FE" w:rsidRPr="00D567FE" w:rsidRDefault="00D567FE" w:rsidP="00D567FE">
      <w:proofErr w:type="gramStart"/>
      <w:r w:rsidRPr="00D567FE">
        <w:t xml:space="preserve">The maximum amount of award to be made will </w:t>
      </w:r>
      <w:r>
        <w:t>be at the discretion of the SAW Council and will be dependent on funds available.</w:t>
      </w:r>
      <w:proofErr w:type="gramEnd"/>
      <w:r>
        <w:t xml:space="preserve"> </w:t>
      </w:r>
    </w:p>
    <w:p w:rsidR="00D567FE" w:rsidRPr="007F7F37" w:rsidRDefault="00D567FE" w:rsidP="00D567FE">
      <w:pPr>
        <w:numPr>
          <w:ilvl w:val="0"/>
          <w:numId w:val="20"/>
        </w:numPr>
        <w:rPr>
          <w:b/>
        </w:rPr>
      </w:pPr>
      <w:r w:rsidRPr="007F7F37">
        <w:rPr>
          <w:b/>
        </w:rPr>
        <w:t>Application form</w:t>
      </w:r>
    </w:p>
    <w:p w:rsidR="00D567FE" w:rsidRDefault="00D567FE" w:rsidP="00D567FE">
      <w:r w:rsidRPr="00D567FE">
        <w:t xml:space="preserve">Electronic applications </w:t>
      </w:r>
      <w:r>
        <w:t xml:space="preserve">only </w:t>
      </w:r>
      <w:r w:rsidRPr="00D567FE">
        <w:t>will be accepted for the review process.</w:t>
      </w:r>
      <w:r>
        <w:t xml:space="preserve"> </w:t>
      </w:r>
      <w:r w:rsidRPr="00D567FE">
        <w:t xml:space="preserve">Applications for an award are to be returned to </w:t>
      </w:r>
      <w:r>
        <w:t>the SAW Secretary:</w:t>
      </w:r>
    </w:p>
    <w:p w:rsidR="00B553D7" w:rsidRDefault="009E3CB2" w:rsidP="00D567FE">
      <w:hyperlink r:id="rId5" w:history="1">
        <w:r w:rsidR="00B553D7" w:rsidRPr="002D67B7">
          <w:rPr>
            <w:rStyle w:val="Hyperlink"/>
          </w:rPr>
          <w:t>sawcouncil.secretary@gmail.com</w:t>
        </w:r>
      </w:hyperlink>
    </w:p>
    <w:p w:rsidR="00D567FE" w:rsidRPr="00D567FE" w:rsidRDefault="00D567FE" w:rsidP="00D567FE">
      <w:r w:rsidRPr="00D567FE">
        <w:t>Only one application from an individual will be considered.</w:t>
      </w:r>
    </w:p>
    <w:p w:rsidR="00D567FE" w:rsidRPr="00D567FE" w:rsidRDefault="00D567FE" w:rsidP="00D567FE">
      <w:pPr>
        <w:numPr>
          <w:ilvl w:val="0"/>
          <w:numId w:val="20"/>
        </w:numPr>
      </w:pPr>
      <w:r w:rsidRPr="00D567FE">
        <w:rPr>
          <w:b/>
        </w:rPr>
        <w:t xml:space="preserve"> Date for submitting applications</w:t>
      </w:r>
    </w:p>
    <w:p w:rsidR="00B5098A" w:rsidRDefault="00D567FE" w:rsidP="00B5098A">
      <w:r w:rsidRPr="00D567FE">
        <w:t>Applications can be made at any time in the academic year (August to July)</w:t>
      </w:r>
      <w:r w:rsidR="00B5098A">
        <w:t>.</w:t>
      </w:r>
    </w:p>
    <w:p w:rsidR="00B5098A" w:rsidRPr="00B5098A" w:rsidRDefault="00B5098A" w:rsidP="00B5098A">
      <w:pPr>
        <w:pStyle w:val="ListParagraph"/>
        <w:numPr>
          <w:ilvl w:val="0"/>
          <w:numId w:val="20"/>
        </w:numPr>
        <w:rPr>
          <w:b/>
        </w:rPr>
      </w:pPr>
      <w:r w:rsidRPr="00B5098A">
        <w:rPr>
          <w:b/>
        </w:rPr>
        <w:t>Terms and conditions</w:t>
      </w:r>
    </w:p>
    <w:p w:rsidR="00B5098A" w:rsidRDefault="00B5098A" w:rsidP="00B5098A">
      <w:r>
        <w:t xml:space="preserve">Applicants for </w:t>
      </w:r>
      <w:r w:rsidR="007F7F37">
        <w:t xml:space="preserve">SAW </w:t>
      </w:r>
      <w:r>
        <w:t>bursaries are agreeing to the following:</w:t>
      </w:r>
    </w:p>
    <w:p w:rsidR="00B5098A" w:rsidRDefault="00B5098A" w:rsidP="00B5098A">
      <w:pPr>
        <w:pStyle w:val="ListParagraph"/>
        <w:numPr>
          <w:ilvl w:val="0"/>
          <w:numId w:val="21"/>
        </w:numPr>
      </w:pPr>
      <w:r>
        <w:t>The Society may request supplemental information at any point during the project</w:t>
      </w:r>
      <w:r w:rsidR="003C5714">
        <w:t>.</w:t>
      </w:r>
    </w:p>
    <w:p w:rsidR="00B5098A" w:rsidRDefault="00B5098A" w:rsidP="00B5098A">
      <w:pPr>
        <w:pStyle w:val="ListParagraph"/>
        <w:numPr>
          <w:ilvl w:val="0"/>
          <w:numId w:val="21"/>
        </w:numPr>
      </w:pPr>
      <w:r>
        <w:t>You are will be expected to present your project at a SAW meeting within 12 months of project completion</w:t>
      </w:r>
      <w:r w:rsidR="003C5714">
        <w:t>.</w:t>
      </w:r>
    </w:p>
    <w:p w:rsidR="00B5098A" w:rsidRDefault="00B5098A" w:rsidP="00B5098A">
      <w:pPr>
        <w:pStyle w:val="ListParagraph"/>
        <w:numPr>
          <w:ilvl w:val="0"/>
          <w:numId w:val="21"/>
        </w:numPr>
      </w:pPr>
      <w:r>
        <w:lastRenderedPageBreak/>
        <w:t>Reference must be made to this assistance from the Society of Anaesthetists of Wales in any publication or presentation pertaining to the funded project or activity</w:t>
      </w:r>
      <w:r w:rsidR="003C5714">
        <w:t>.</w:t>
      </w:r>
    </w:p>
    <w:p w:rsidR="00D567FE" w:rsidRPr="007F7F37" w:rsidRDefault="00D567FE" w:rsidP="00D567FE">
      <w:pPr>
        <w:numPr>
          <w:ilvl w:val="0"/>
          <w:numId w:val="20"/>
        </w:numPr>
        <w:rPr>
          <w:b/>
        </w:rPr>
      </w:pPr>
      <w:r w:rsidRPr="007F7F37">
        <w:rPr>
          <w:b/>
        </w:rPr>
        <w:t>Further Details</w:t>
      </w:r>
    </w:p>
    <w:p w:rsidR="00D567FE" w:rsidRPr="007F7F37" w:rsidRDefault="00B5098A">
      <w:pPr>
        <w:rPr>
          <w:b/>
        </w:rPr>
      </w:pPr>
      <w:r w:rsidRPr="00B5098A">
        <w:t>For further information please contact the SAW secretary on</w:t>
      </w:r>
      <w:r>
        <w:rPr>
          <w:b/>
        </w:rPr>
        <w:t xml:space="preserve"> </w:t>
      </w:r>
      <w:r w:rsidRPr="00D567FE">
        <w:t xml:space="preserve">secretary.saw@outlook.com </w:t>
      </w:r>
    </w:p>
    <w:p w:rsidR="009D41D6" w:rsidRPr="007F7F37" w:rsidRDefault="009D41D6">
      <w:pPr>
        <w:rPr>
          <w:b/>
          <w:u w:val="single"/>
        </w:rPr>
      </w:pPr>
      <w:r w:rsidRPr="007F7F37">
        <w:rPr>
          <w:b/>
          <w:u w:val="single"/>
        </w:rPr>
        <w:t>Applicant personal information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D41D6" w:rsidTr="009D41D6">
        <w:tc>
          <w:tcPr>
            <w:tcW w:w="4621" w:type="dxa"/>
          </w:tcPr>
          <w:p w:rsidR="009D41D6" w:rsidRDefault="009D41D6">
            <w:r>
              <w:t>Full Name</w:t>
            </w:r>
          </w:p>
        </w:tc>
        <w:tc>
          <w:tcPr>
            <w:tcW w:w="4621" w:type="dxa"/>
          </w:tcPr>
          <w:p w:rsidR="009D41D6" w:rsidRDefault="009D41D6" w:rsidP="00142883">
            <w:pPr>
              <w:jc w:val="left"/>
            </w:pPr>
          </w:p>
        </w:tc>
      </w:tr>
      <w:tr w:rsidR="009D41D6" w:rsidTr="009D41D6">
        <w:tc>
          <w:tcPr>
            <w:tcW w:w="4621" w:type="dxa"/>
          </w:tcPr>
          <w:p w:rsidR="009D41D6" w:rsidRDefault="009D41D6">
            <w:r>
              <w:t>Job Title</w:t>
            </w:r>
          </w:p>
        </w:tc>
        <w:tc>
          <w:tcPr>
            <w:tcW w:w="4621" w:type="dxa"/>
          </w:tcPr>
          <w:p w:rsidR="009D41D6" w:rsidRDefault="009D41D6"/>
        </w:tc>
      </w:tr>
      <w:tr w:rsidR="009D41D6" w:rsidTr="009D41D6">
        <w:tc>
          <w:tcPr>
            <w:tcW w:w="4621" w:type="dxa"/>
          </w:tcPr>
          <w:p w:rsidR="009D41D6" w:rsidRDefault="009D41D6">
            <w:r>
              <w:t>Base hospital</w:t>
            </w:r>
          </w:p>
        </w:tc>
        <w:tc>
          <w:tcPr>
            <w:tcW w:w="4621" w:type="dxa"/>
          </w:tcPr>
          <w:p w:rsidR="009D41D6" w:rsidRDefault="009D41D6"/>
        </w:tc>
      </w:tr>
      <w:tr w:rsidR="009D41D6" w:rsidTr="009D41D6">
        <w:tc>
          <w:tcPr>
            <w:tcW w:w="4621" w:type="dxa"/>
          </w:tcPr>
          <w:p w:rsidR="009D41D6" w:rsidRDefault="009D41D6">
            <w:r>
              <w:t>Correspondence address</w:t>
            </w:r>
          </w:p>
        </w:tc>
        <w:tc>
          <w:tcPr>
            <w:tcW w:w="4621" w:type="dxa"/>
          </w:tcPr>
          <w:p w:rsidR="009D41D6" w:rsidRDefault="009D41D6" w:rsidP="00B553D7"/>
        </w:tc>
      </w:tr>
      <w:tr w:rsidR="009D41D6" w:rsidTr="009D41D6">
        <w:tc>
          <w:tcPr>
            <w:tcW w:w="4621" w:type="dxa"/>
          </w:tcPr>
          <w:p w:rsidR="009D41D6" w:rsidRDefault="007F7F37">
            <w:r>
              <w:t xml:space="preserve">Personal </w:t>
            </w:r>
            <w:r w:rsidR="009D41D6">
              <w:t xml:space="preserve">email </w:t>
            </w:r>
            <w:r>
              <w:t>address</w:t>
            </w:r>
          </w:p>
        </w:tc>
        <w:tc>
          <w:tcPr>
            <w:tcW w:w="4621" w:type="dxa"/>
          </w:tcPr>
          <w:p w:rsidR="009D41D6" w:rsidRDefault="009D41D6"/>
        </w:tc>
      </w:tr>
      <w:tr w:rsidR="009D41D6" w:rsidTr="009D41D6">
        <w:tc>
          <w:tcPr>
            <w:tcW w:w="4621" w:type="dxa"/>
          </w:tcPr>
          <w:p w:rsidR="009D41D6" w:rsidRDefault="007F7F37">
            <w:r>
              <w:t>NHS/University email address</w:t>
            </w:r>
          </w:p>
        </w:tc>
        <w:tc>
          <w:tcPr>
            <w:tcW w:w="4621" w:type="dxa"/>
          </w:tcPr>
          <w:p w:rsidR="009D41D6" w:rsidRDefault="009D41D6"/>
        </w:tc>
      </w:tr>
    </w:tbl>
    <w:p w:rsidR="009D41D6" w:rsidRDefault="009D41D6"/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9D41D6" w:rsidTr="00D567FE">
        <w:tc>
          <w:tcPr>
            <w:tcW w:w="2660" w:type="dxa"/>
          </w:tcPr>
          <w:p w:rsidR="009D41D6" w:rsidRPr="00D567FE" w:rsidRDefault="009D41D6" w:rsidP="009D41D6">
            <w:pPr>
              <w:tabs>
                <w:tab w:val="left" w:pos="5760"/>
                <w:tab w:val="left" w:pos="9810"/>
              </w:tabs>
              <w:jc w:val="left"/>
              <w:rPr>
                <w:rFonts w:ascii="Calibri" w:hAnsi="Calibri"/>
                <w:b/>
              </w:rPr>
            </w:pPr>
            <w:r w:rsidRPr="00D567FE">
              <w:rPr>
                <w:rFonts w:ascii="Calibri" w:hAnsi="Calibri"/>
                <w:b/>
              </w:rPr>
              <w:t xml:space="preserve">For what purpose or activity are you seeking </w:t>
            </w:r>
            <w:proofErr w:type="gramStart"/>
            <w:r w:rsidRPr="00D567FE">
              <w:rPr>
                <w:rFonts w:ascii="Calibri" w:hAnsi="Calibri"/>
                <w:b/>
              </w:rPr>
              <w:t>funding ?</w:t>
            </w:r>
            <w:proofErr w:type="gramEnd"/>
          </w:p>
          <w:p w:rsidR="00D567FE" w:rsidRDefault="00D567FE" w:rsidP="009D41D6">
            <w:pPr>
              <w:tabs>
                <w:tab w:val="left" w:pos="5760"/>
                <w:tab w:val="left" w:pos="9810"/>
              </w:tabs>
              <w:jc w:val="left"/>
              <w:rPr>
                <w:rFonts w:ascii="Calibri" w:hAnsi="Calibri"/>
              </w:rPr>
            </w:pPr>
          </w:p>
          <w:p w:rsidR="009D41D6" w:rsidRPr="00CA06D1" w:rsidRDefault="007F7F37" w:rsidP="009D41D6">
            <w:pPr>
              <w:tabs>
                <w:tab w:val="left" w:pos="5760"/>
                <w:tab w:val="left" w:pos="9810"/>
              </w:tabs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500 </w:t>
            </w:r>
            <w:r w:rsidR="009D41D6">
              <w:rPr>
                <w:rFonts w:ascii="Calibri" w:hAnsi="Calibri"/>
              </w:rPr>
              <w:t>words</w:t>
            </w:r>
            <w:r>
              <w:rPr>
                <w:rFonts w:ascii="Calibri" w:hAnsi="Calibri"/>
              </w:rPr>
              <w:t xml:space="preserve"> max</w:t>
            </w:r>
          </w:p>
          <w:p w:rsidR="009D41D6" w:rsidRDefault="009D41D6" w:rsidP="009D41D6">
            <w:pPr>
              <w:tabs>
                <w:tab w:val="left" w:pos="5760"/>
                <w:tab w:val="left" w:pos="9810"/>
              </w:tabs>
              <w:rPr>
                <w:rFonts w:ascii="Calibri" w:hAnsi="Calibri"/>
              </w:rPr>
            </w:pPr>
          </w:p>
          <w:p w:rsidR="009D41D6" w:rsidRPr="00D567FE" w:rsidRDefault="009D41D6" w:rsidP="009D41D6">
            <w:pPr>
              <w:tabs>
                <w:tab w:val="left" w:pos="5760"/>
                <w:tab w:val="left" w:pos="9810"/>
              </w:tabs>
              <w:rPr>
                <w:rFonts w:ascii="Calibri" w:hAnsi="Calibri"/>
                <w:i/>
              </w:rPr>
            </w:pPr>
            <w:r w:rsidRPr="00D567FE">
              <w:rPr>
                <w:rFonts w:ascii="Calibri" w:hAnsi="Calibri"/>
                <w:i/>
              </w:rPr>
              <w:t>(supplemental information including web site links, curriculum vitae and relevant certificates may be provided as separate files if required)</w:t>
            </w:r>
          </w:p>
          <w:p w:rsidR="009D41D6" w:rsidRDefault="009D41D6"/>
        </w:tc>
        <w:tc>
          <w:tcPr>
            <w:tcW w:w="6582" w:type="dxa"/>
          </w:tcPr>
          <w:p w:rsidR="00142883" w:rsidRDefault="00882BCD" w:rsidP="00B553D7">
            <w:r>
              <w:t xml:space="preserve"> </w:t>
            </w:r>
          </w:p>
        </w:tc>
      </w:tr>
    </w:tbl>
    <w:p w:rsidR="007F7F37" w:rsidRDefault="007F7F37"/>
    <w:p w:rsidR="009D41D6" w:rsidRDefault="007F7F37" w:rsidP="007F7F37">
      <w:pPr>
        <w:spacing w:line="276" w:lineRule="auto"/>
        <w:jc w:val="left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046"/>
      </w:tblGrid>
      <w:tr w:rsidR="009D41D6" w:rsidRPr="00CA06D1" w:rsidTr="00D567FE">
        <w:tc>
          <w:tcPr>
            <w:tcW w:w="7196" w:type="dxa"/>
            <w:vAlign w:val="center"/>
          </w:tcPr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  <w:p w:rsidR="009D41D6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  <w:r w:rsidRPr="00D567FE">
              <w:rPr>
                <w:rFonts w:ascii="Calibri" w:hAnsi="Calibri"/>
                <w:szCs w:val="22"/>
              </w:rPr>
              <w:t>Type of expense (please provide full details)</w:t>
            </w:r>
          </w:p>
          <w:p w:rsidR="007F7F37" w:rsidRPr="00CA06D1" w:rsidRDefault="007F7F37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46" w:type="dxa"/>
            <w:vAlign w:val="center"/>
          </w:tcPr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  <w:p w:rsidR="009D41D6" w:rsidRPr="00CA06D1" w:rsidRDefault="009D41D6" w:rsidP="00D567FE">
            <w:pPr>
              <w:pStyle w:val="BodyTex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£</w:t>
            </w:r>
          </w:p>
        </w:tc>
      </w:tr>
      <w:tr w:rsidR="009D41D6" w:rsidRPr="00CA06D1" w:rsidTr="00D567FE">
        <w:tc>
          <w:tcPr>
            <w:tcW w:w="7196" w:type="dxa"/>
            <w:vAlign w:val="center"/>
          </w:tcPr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Staff costs</w:t>
            </w:r>
          </w:p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46" w:type="dxa"/>
            <w:vAlign w:val="center"/>
          </w:tcPr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</w:tr>
      <w:tr w:rsidR="009D41D6" w:rsidRPr="00CA06D1" w:rsidTr="00D567FE">
        <w:tc>
          <w:tcPr>
            <w:tcW w:w="7196" w:type="dxa"/>
            <w:vAlign w:val="center"/>
          </w:tcPr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  <w:p w:rsidR="009D41D6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Equipment</w:t>
            </w:r>
          </w:p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46" w:type="dxa"/>
            <w:vAlign w:val="center"/>
          </w:tcPr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</w:tr>
      <w:tr w:rsidR="009D41D6" w:rsidRPr="00CA06D1" w:rsidTr="00D567FE">
        <w:tc>
          <w:tcPr>
            <w:tcW w:w="7196" w:type="dxa"/>
            <w:vAlign w:val="center"/>
          </w:tcPr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Project running expenses</w:t>
            </w:r>
          </w:p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46" w:type="dxa"/>
            <w:vAlign w:val="center"/>
          </w:tcPr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</w:tr>
      <w:tr w:rsidR="009D41D6" w:rsidRPr="00CA06D1" w:rsidTr="00D567FE">
        <w:tc>
          <w:tcPr>
            <w:tcW w:w="7196" w:type="dxa"/>
            <w:vAlign w:val="center"/>
          </w:tcPr>
          <w:p w:rsidR="00D567FE" w:rsidRDefault="00D567FE" w:rsidP="00D567FE">
            <w:pPr>
              <w:pStyle w:val="BodyText"/>
              <w:rPr>
                <w:rFonts w:ascii="Calibri" w:hAnsi="Calibri"/>
                <w:szCs w:val="22"/>
              </w:rPr>
            </w:pPr>
          </w:p>
          <w:p w:rsidR="009D41D6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  <w:r w:rsidRPr="00CA06D1">
              <w:rPr>
                <w:rFonts w:ascii="Calibri" w:hAnsi="Calibri"/>
                <w:szCs w:val="22"/>
              </w:rPr>
              <w:t>Other costs : (please specify)</w:t>
            </w:r>
          </w:p>
          <w:p w:rsidR="00D567FE" w:rsidRPr="00CA06D1" w:rsidRDefault="00D567FE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46" w:type="dxa"/>
            <w:vAlign w:val="center"/>
          </w:tcPr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</w:tr>
      <w:tr w:rsidR="009D41D6" w:rsidRPr="00CA06D1" w:rsidTr="00D567FE">
        <w:tc>
          <w:tcPr>
            <w:tcW w:w="7196" w:type="dxa"/>
            <w:vAlign w:val="center"/>
          </w:tcPr>
          <w:p w:rsidR="00D567FE" w:rsidRDefault="00D567FE" w:rsidP="00D567FE">
            <w:pPr>
              <w:pStyle w:val="BodyText"/>
              <w:rPr>
                <w:rFonts w:ascii="Calibri" w:hAnsi="Calibri"/>
                <w:szCs w:val="22"/>
              </w:rPr>
            </w:pPr>
          </w:p>
          <w:p w:rsidR="009D41D6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  <w:r w:rsidRPr="00D567FE">
              <w:rPr>
                <w:rFonts w:ascii="Calibri" w:hAnsi="Calibri"/>
                <w:szCs w:val="22"/>
              </w:rPr>
              <w:t>Travel &amp; accommodation</w:t>
            </w:r>
          </w:p>
          <w:p w:rsidR="00D567FE" w:rsidRPr="00CA06D1" w:rsidRDefault="00D567FE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46" w:type="dxa"/>
            <w:vAlign w:val="center"/>
          </w:tcPr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</w:tr>
      <w:tr w:rsidR="009D41D6" w:rsidRPr="00CA06D1" w:rsidTr="00D567FE">
        <w:tc>
          <w:tcPr>
            <w:tcW w:w="7196" w:type="dxa"/>
            <w:vAlign w:val="center"/>
          </w:tcPr>
          <w:p w:rsidR="009D41D6" w:rsidRPr="00D567FE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  <w:p w:rsidR="009D41D6" w:rsidRPr="00D567FE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  <w:r w:rsidRPr="00D567FE">
              <w:rPr>
                <w:rFonts w:ascii="Calibri" w:hAnsi="Calibri"/>
                <w:szCs w:val="22"/>
              </w:rPr>
              <w:t>Meeting/Conference fees</w:t>
            </w:r>
          </w:p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46" w:type="dxa"/>
            <w:vAlign w:val="center"/>
          </w:tcPr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</w:tr>
      <w:tr w:rsidR="009D41D6" w:rsidRPr="00CA06D1" w:rsidTr="00D567FE">
        <w:tc>
          <w:tcPr>
            <w:tcW w:w="7196" w:type="dxa"/>
            <w:vAlign w:val="center"/>
          </w:tcPr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  <w:p w:rsidR="009D41D6" w:rsidRPr="00CA06D1" w:rsidRDefault="009D41D6" w:rsidP="00D567FE">
            <w:pPr>
              <w:pStyle w:val="BodyText"/>
              <w:rPr>
                <w:rFonts w:ascii="Calibri" w:hAnsi="Calibri"/>
                <w:sz w:val="24"/>
                <w:szCs w:val="24"/>
              </w:rPr>
            </w:pPr>
            <w:r w:rsidRPr="007F7F37">
              <w:rPr>
                <w:rFonts w:ascii="Calibri" w:hAnsi="Calibri"/>
                <w:i/>
                <w:sz w:val="24"/>
                <w:szCs w:val="24"/>
              </w:rPr>
              <w:t>Total expenses                                                                                           £</w:t>
            </w:r>
          </w:p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46" w:type="dxa"/>
            <w:vAlign w:val="center"/>
          </w:tcPr>
          <w:p w:rsidR="009D41D6" w:rsidRPr="00CA06D1" w:rsidRDefault="009D41D6" w:rsidP="00D567FE">
            <w:pPr>
              <w:pStyle w:val="BodyText"/>
              <w:rPr>
                <w:rFonts w:ascii="Calibri" w:hAnsi="Calibri"/>
                <w:szCs w:val="22"/>
              </w:rPr>
            </w:pPr>
          </w:p>
        </w:tc>
      </w:tr>
    </w:tbl>
    <w:p w:rsidR="009D41D6" w:rsidRDefault="009D41D6" w:rsidP="009D41D6"/>
    <w:p w:rsidR="009D41D6" w:rsidRDefault="009D41D6" w:rsidP="009D41D6">
      <w:r>
        <w:t xml:space="preserve">By signing below you </w:t>
      </w:r>
      <w:r w:rsidR="007F7F37">
        <w:t>indicate acceptance of the</w:t>
      </w:r>
      <w:r>
        <w:t xml:space="preserve"> terms and conditions</w:t>
      </w:r>
      <w:r w:rsidR="007F7F37">
        <w:t xml:space="preserve"> outlined in section</w:t>
      </w:r>
      <w:r w:rsidR="003C5714">
        <w:t xml:space="preserve"> 4</w:t>
      </w:r>
      <w:r>
        <w:t>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D41D6" w:rsidTr="009D41D6">
        <w:tc>
          <w:tcPr>
            <w:tcW w:w="4621" w:type="dxa"/>
          </w:tcPr>
          <w:p w:rsidR="009D41D6" w:rsidRDefault="009D41D6" w:rsidP="009D41D6">
            <w:r>
              <w:t>Signed:</w:t>
            </w:r>
          </w:p>
          <w:p w:rsidR="009D41D6" w:rsidRDefault="009D41D6" w:rsidP="009D41D6"/>
        </w:tc>
        <w:tc>
          <w:tcPr>
            <w:tcW w:w="4621" w:type="dxa"/>
          </w:tcPr>
          <w:p w:rsidR="009D41D6" w:rsidRDefault="009D41D6" w:rsidP="009D41D6">
            <w:r>
              <w:t>Date:</w:t>
            </w:r>
          </w:p>
          <w:p w:rsidR="00882BCD" w:rsidRDefault="00882BCD" w:rsidP="009D41D6"/>
        </w:tc>
      </w:tr>
    </w:tbl>
    <w:p w:rsidR="009D41D6" w:rsidRDefault="009D41D6" w:rsidP="009D41D6"/>
    <w:p w:rsidR="009D41D6" w:rsidRDefault="009D41D6"/>
    <w:sectPr w:rsidR="009D41D6" w:rsidSect="00A21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E49"/>
    <w:multiLevelType w:val="hybridMultilevel"/>
    <w:tmpl w:val="49AEF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498"/>
    <w:multiLevelType w:val="hybridMultilevel"/>
    <w:tmpl w:val="7C2AD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931D4"/>
    <w:multiLevelType w:val="multilevel"/>
    <w:tmpl w:val="1F0A258E"/>
    <w:lvl w:ilvl="0">
      <w:start w:val="4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70F3C88"/>
    <w:multiLevelType w:val="hybridMultilevel"/>
    <w:tmpl w:val="FA6A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9D41D6"/>
    <w:rsid w:val="00027CDB"/>
    <w:rsid w:val="00044D43"/>
    <w:rsid w:val="000A46FF"/>
    <w:rsid w:val="000C01E0"/>
    <w:rsid w:val="000F0460"/>
    <w:rsid w:val="00104271"/>
    <w:rsid w:val="00142883"/>
    <w:rsid w:val="001E05D3"/>
    <w:rsid w:val="002758FE"/>
    <w:rsid w:val="002C2942"/>
    <w:rsid w:val="002C2AAD"/>
    <w:rsid w:val="003307E4"/>
    <w:rsid w:val="00350E87"/>
    <w:rsid w:val="00361BE2"/>
    <w:rsid w:val="003C5714"/>
    <w:rsid w:val="00442A2E"/>
    <w:rsid w:val="0049043E"/>
    <w:rsid w:val="0050395C"/>
    <w:rsid w:val="00503CF0"/>
    <w:rsid w:val="005142C8"/>
    <w:rsid w:val="005931D9"/>
    <w:rsid w:val="006B2DB1"/>
    <w:rsid w:val="006D578A"/>
    <w:rsid w:val="006F3CCE"/>
    <w:rsid w:val="007C367F"/>
    <w:rsid w:val="007F7F37"/>
    <w:rsid w:val="008109C9"/>
    <w:rsid w:val="00826C88"/>
    <w:rsid w:val="00882BCD"/>
    <w:rsid w:val="008B32BB"/>
    <w:rsid w:val="00930FB8"/>
    <w:rsid w:val="00955372"/>
    <w:rsid w:val="00967FB2"/>
    <w:rsid w:val="009A4A3F"/>
    <w:rsid w:val="009D41D6"/>
    <w:rsid w:val="009E3CB2"/>
    <w:rsid w:val="00A21397"/>
    <w:rsid w:val="00A52E50"/>
    <w:rsid w:val="00AD3E69"/>
    <w:rsid w:val="00AF1269"/>
    <w:rsid w:val="00B5098A"/>
    <w:rsid w:val="00B553D7"/>
    <w:rsid w:val="00C07F6C"/>
    <w:rsid w:val="00C10261"/>
    <w:rsid w:val="00C16942"/>
    <w:rsid w:val="00CC512F"/>
    <w:rsid w:val="00D15521"/>
    <w:rsid w:val="00D567FE"/>
    <w:rsid w:val="00D878DA"/>
    <w:rsid w:val="00DB1454"/>
    <w:rsid w:val="00DC352D"/>
    <w:rsid w:val="00DC620E"/>
    <w:rsid w:val="00DF1C8A"/>
    <w:rsid w:val="00E73D94"/>
    <w:rsid w:val="00FB011E"/>
    <w:rsid w:val="00FE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1]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AF1269"/>
    <w:pPr>
      <w:spacing w:line="360" w:lineRule="auto"/>
      <w:jc w:val="both"/>
    </w:pPr>
  </w:style>
  <w:style w:type="paragraph" w:styleId="Heading1">
    <w:name w:val="heading 1"/>
    <w:aliases w:val="TITLE PAGE"/>
    <w:basedOn w:val="Title"/>
    <w:next w:val="Normal"/>
    <w:link w:val="Heading1Char"/>
    <w:autoRedefine/>
    <w:uiPriority w:val="9"/>
    <w:qFormat/>
    <w:rsid w:val="00AF1269"/>
    <w:pPr>
      <w:keepNext/>
      <w:keepLines/>
      <w:numPr>
        <w:numId w:val="18"/>
      </w:numPr>
      <w:spacing w:before="480" w:after="0"/>
      <w:outlineLvl w:val="0"/>
    </w:pPr>
    <w:rPr>
      <w:rFonts w:asciiTheme="majorHAnsi" w:hAnsiTheme="majorHAnsi"/>
      <w:b/>
      <w:bCs/>
      <w:i w:val="0"/>
      <w:sz w:val="40"/>
      <w:szCs w:val="28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F1269"/>
    <w:pPr>
      <w:keepNext/>
      <w:keepLines/>
      <w:numPr>
        <w:ilvl w:val="1"/>
        <w:numId w:val="18"/>
      </w:numPr>
      <w:spacing w:before="200" w:after="0"/>
      <w:outlineLvl w:val="1"/>
    </w:pPr>
    <w:rPr>
      <w:b/>
      <w:bCs/>
      <w:i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269"/>
    <w:pPr>
      <w:keepNext/>
      <w:keepLines/>
      <w:numPr>
        <w:ilvl w:val="2"/>
        <w:numId w:val="18"/>
      </w:numPr>
      <w:spacing w:before="200" w:after="0"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1269"/>
    <w:pPr>
      <w:keepNext/>
      <w:keepLines/>
      <w:numPr>
        <w:ilvl w:val="3"/>
        <w:numId w:val="18"/>
      </w:numPr>
      <w:spacing w:before="200" w:after="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269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269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269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269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269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PAGE Char"/>
    <w:basedOn w:val="DefaultParagraphFont"/>
    <w:link w:val="Heading1"/>
    <w:uiPriority w:val="9"/>
    <w:rsid w:val="00AF1269"/>
    <w:rPr>
      <w:rFonts w:asciiTheme="majorHAnsi" w:eastAsiaTheme="majorEastAsia" w:hAnsiTheme="majorHAnsi" w:cstheme="majorBidi"/>
      <w:b/>
      <w:bCs/>
      <w:spacing w:val="5"/>
      <w:kern w:val="28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1269"/>
    <w:rPr>
      <w:rFonts w:eastAsiaTheme="majorEastAsia" w:cstheme="majorBidi"/>
      <w:b/>
      <w:bCs/>
      <w:spacing w:val="5"/>
      <w:kern w:val="28"/>
      <w:sz w:val="24"/>
      <w:szCs w:val="26"/>
    </w:rPr>
  </w:style>
  <w:style w:type="paragraph" w:styleId="Title">
    <w:name w:val="Title"/>
    <w:aliases w:val="Heading III"/>
    <w:basedOn w:val="Normal"/>
    <w:next w:val="Normal"/>
    <w:link w:val="TitleChar"/>
    <w:uiPriority w:val="10"/>
    <w:rsid w:val="00D878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i/>
      <w:spacing w:val="5"/>
      <w:kern w:val="28"/>
      <w:szCs w:val="52"/>
    </w:rPr>
  </w:style>
  <w:style w:type="character" w:customStyle="1" w:styleId="TitleChar">
    <w:name w:val="Title Char"/>
    <w:aliases w:val="Heading III Char"/>
    <w:basedOn w:val="DefaultParagraphFont"/>
    <w:link w:val="Title"/>
    <w:uiPriority w:val="10"/>
    <w:rsid w:val="00D878DA"/>
    <w:rPr>
      <w:rFonts w:eastAsiaTheme="majorEastAsia" w:cstheme="majorBidi"/>
      <w:i/>
      <w:spacing w:val="5"/>
      <w:kern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F1269"/>
    <w:rPr>
      <w:rFonts w:eastAsiaTheme="majorEastAsia" w:cstheme="majorBidi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F1269"/>
    <w:rPr>
      <w:rFonts w:eastAsiaTheme="majorEastAsia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2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2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2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2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2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F1269"/>
    <w:pPr>
      <w:numPr>
        <w:ilvl w:val="1"/>
      </w:numPr>
      <w:spacing w:before="120" w:line="480" w:lineRule="auto"/>
      <w:jc w:val="center"/>
    </w:pPr>
    <w:rPr>
      <w:rFonts w:ascii="Albertus Medium" w:eastAsiaTheme="majorEastAsia" w:hAnsi="Albertus Medium" w:cstheme="majorBidi"/>
      <w:bCs/>
      <w:iCs/>
      <w:spacing w:val="15"/>
      <w:sz w:val="18"/>
      <w:szCs w:val="18"/>
    </w:rPr>
  </w:style>
  <w:style w:type="paragraph" w:styleId="Subtitle">
    <w:name w:val="Subtitle"/>
    <w:aliases w:val="FIGURES CAPTION"/>
    <w:basedOn w:val="Normal"/>
    <w:next w:val="Normal"/>
    <w:link w:val="SubtitleChar"/>
    <w:uiPriority w:val="11"/>
    <w:qFormat/>
    <w:rsid w:val="00AF1269"/>
    <w:pPr>
      <w:numPr>
        <w:ilvl w:val="1"/>
      </w:numPr>
      <w:spacing w:before="120" w:after="0" w:line="480" w:lineRule="auto"/>
      <w:ind w:left="720" w:right="720"/>
    </w:pPr>
    <w:rPr>
      <w:rFonts w:eastAsiaTheme="majorEastAsia" w:cstheme="majorBidi"/>
      <w:iCs/>
      <w:spacing w:val="15"/>
      <w:sz w:val="18"/>
      <w:szCs w:val="24"/>
    </w:rPr>
  </w:style>
  <w:style w:type="character" w:customStyle="1" w:styleId="SubtitleChar">
    <w:name w:val="Subtitle Char"/>
    <w:aliases w:val="FIGURES CAPTION Char"/>
    <w:basedOn w:val="DefaultParagraphFont"/>
    <w:link w:val="Subtitle"/>
    <w:uiPriority w:val="11"/>
    <w:rsid w:val="00AF1269"/>
    <w:rPr>
      <w:rFonts w:eastAsiaTheme="majorEastAsia" w:cstheme="majorBidi"/>
      <w:iCs/>
      <w:spacing w:val="15"/>
      <w:sz w:val="18"/>
      <w:szCs w:val="24"/>
    </w:rPr>
  </w:style>
  <w:style w:type="paragraph" w:styleId="NoSpacing">
    <w:name w:val="No Spacing"/>
    <w:aliases w:val="TABLES CAPTION"/>
    <w:basedOn w:val="Subtitle"/>
    <w:link w:val="NoSpacingChar"/>
    <w:uiPriority w:val="1"/>
    <w:qFormat/>
    <w:rsid w:val="00AF1269"/>
    <w:rPr>
      <w:rFonts w:ascii="Albertus Medium" w:hAnsi="Albertus Medium"/>
      <w:sz w:val="16"/>
    </w:rPr>
  </w:style>
  <w:style w:type="character" w:customStyle="1" w:styleId="NoSpacingChar">
    <w:name w:val="No Spacing Char"/>
    <w:aliases w:val="TABLES CAPTION Char"/>
    <w:basedOn w:val="DefaultParagraphFont"/>
    <w:link w:val="NoSpacing"/>
    <w:uiPriority w:val="1"/>
    <w:rsid w:val="00AF1269"/>
    <w:rPr>
      <w:rFonts w:ascii="Albertus Medium" w:eastAsiaTheme="majorEastAsia" w:hAnsi="Albertus Medium" w:cstheme="majorBidi"/>
      <w:iCs/>
      <w:spacing w:val="15"/>
      <w:sz w:val="16"/>
      <w:szCs w:val="24"/>
    </w:rPr>
  </w:style>
  <w:style w:type="paragraph" w:styleId="ListParagraph">
    <w:name w:val="List Paragraph"/>
    <w:basedOn w:val="Normal"/>
    <w:uiPriority w:val="34"/>
    <w:qFormat/>
    <w:rsid w:val="00AF1269"/>
    <w:pPr>
      <w:ind w:left="720"/>
      <w:contextualSpacing/>
    </w:pPr>
  </w:style>
  <w:style w:type="character" w:styleId="BookTitle">
    <w:name w:val="Book Title"/>
    <w:aliases w:val="heading 1a"/>
    <w:basedOn w:val="Heading1Char"/>
    <w:uiPriority w:val="33"/>
    <w:qFormat/>
    <w:rsid w:val="00AF126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F1269"/>
    <w:pPr>
      <w:numPr>
        <w:numId w:val="0"/>
      </w:numPr>
      <w:pBdr>
        <w:bottom w:val="none" w:sz="0" w:space="0" w:color="auto"/>
      </w:pBdr>
      <w:spacing w:line="276" w:lineRule="auto"/>
      <w:contextualSpacing w:val="0"/>
      <w:jc w:val="left"/>
      <w:outlineLvl w:val="9"/>
    </w:pPr>
    <w:rPr>
      <w:color w:val="365F91" w:themeColor="accent1" w:themeShade="BF"/>
      <w:spacing w:val="0"/>
      <w:kern w:val="0"/>
      <w:sz w:val="28"/>
      <w:lang w:val="en-US"/>
    </w:rPr>
  </w:style>
  <w:style w:type="table" w:styleId="TableGrid">
    <w:name w:val="Table Grid"/>
    <w:basedOn w:val="TableNormal"/>
    <w:uiPriority w:val="59"/>
    <w:rsid w:val="009D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D41D6"/>
    <w:pPr>
      <w:tabs>
        <w:tab w:val="left" w:pos="4320"/>
        <w:tab w:val="left" w:pos="5760"/>
        <w:tab w:val="left" w:pos="9810"/>
      </w:tabs>
      <w:spacing w:after="0" w:line="240" w:lineRule="auto"/>
      <w:jc w:val="left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D41D6"/>
    <w:rPr>
      <w:rFonts w:ascii="Arial" w:eastAsia="Times New Roman" w:hAnsi="Arial" w:cs="Times New Roman"/>
      <w:b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82B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BC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03C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1218">
              <w:marLeft w:val="0"/>
              <w:marRight w:val="0"/>
              <w:marTop w:val="0"/>
              <w:marBottom w:val="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231">
              <w:marLeft w:val="0"/>
              <w:marRight w:val="0"/>
              <w:marTop w:val="0"/>
              <w:marBottom w:val="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wcouncil.secret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Stanwell School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Huckle</dc:creator>
  <cp:lastModifiedBy>Danielle Huckle</cp:lastModifiedBy>
  <cp:revision>2</cp:revision>
  <cp:lastPrinted>2018-05-02T09:05:00Z</cp:lastPrinted>
  <dcterms:created xsi:type="dcterms:W3CDTF">2021-10-21T11:14:00Z</dcterms:created>
  <dcterms:modified xsi:type="dcterms:W3CDTF">2021-10-21T11:14:00Z</dcterms:modified>
</cp:coreProperties>
</file>